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95"/>
        <w:gridCol w:w="782"/>
        <w:gridCol w:w="367"/>
        <w:gridCol w:w="909"/>
        <w:gridCol w:w="992"/>
        <w:gridCol w:w="942"/>
        <w:gridCol w:w="1435"/>
      </w:tblGrid>
      <w:tr w:rsidR="00E07E58" w:rsidTr="003E76B0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0F14" w:rsidRPr="00700F14" w:rsidRDefault="002E0E20" w:rsidP="002E0E20">
            <w:pPr>
              <w:snapToGrid w:val="0"/>
              <w:spacing w:before="0" w:after="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2E0E20">
              <w:rPr>
                <w:rFonts w:cs="Arial"/>
                <w:smallCaps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193523</wp:posOffset>
                  </wp:positionH>
                  <wp:positionV relativeFrom="paragraph">
                    <wp:posOffset>-1829</wp:posOffset>
                  </wp:positionV>
                  <wp:extent cx="632002" cy="599847"/>
                  <wp:effectExtent l="19050" t="0" r="0" b="0"/>
                  <wp:wrapTopAndBottom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00F14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E07E58" w:rsidTr="003E76B0">
        <w:trPr>
          <w:trHeight w:val="203"/>
          <w:jc w:val="center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E07E58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b/>
                <w:bCs/>
              </w:rPr>
            </w:pPr>
            <w:r w:rsidRPr="00700F14">
              <w:rPr>
                <w:rFonts w:cs="Arial"/>
                <w:b/>
                <w:bCs/>
              </w:rPr>
              <w:t>Faculdade de Computação - Campus Monte Carmelo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>Sistemas de Informação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700F14">
              <w:rPr>
                <w:rFonts w:cs="Arial"/>
                <w:sz w:val="20"/>
                <w:szCs w:val="20"/>
              </w:rPr>
              <w:t>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700F14">
              <w:rPr>
                <w:rFonts w:cs="Arial"/>
                <w:b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700F14" w:rsidRPr="00700F14" w:rsidTr="002E0E20">
        <w:tblPrEx>
          <w:tblCellMar>
            <w:left w:w="108" w:type="dxa"/>
            <w:right w:w="108" w:type="dxa"/>
          </w:tblCellMar>
        </w:tblPrEx>
        <w:trPr>
          <w:trHeight w:val="87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07350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D07350">
              <w:rPr>
                <w:rFonts w:cs="Arial"/>
                <w:sz w:val="20"/>
                <w:szCs w:val="20"/>
              </w:rPr>
              <w:t>2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GSI510 Sistemas Digitais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Avaliação</w:t>
            </w:r>
            <w:r w:rsidRPr="00700F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4478DE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 xml:space="preserve">Prova </w:t>
            </w:r>
            <w:proofErr w:type="gramStart"/>
            <w:r w:rsidR="004478DE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700F14">
              <w:rPr>
                <w:rFonts w:cs="Arial"/>
                <w:sz w:val="20"/>
                <w:szCs w:val="20"/>
              </w:rPr>
              <w:t>,00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 w:rsidRPr="00700F14">
              <w:rPr>
                <w:rFonts w:cs="Arial"/>
                <w:sz w:val="20"/>
                <w:szCs w:val="20"/>
              </w:rPr>
              <w:t>rer</w:t>
            </w:r>
            <w:proofErr w:type="spellEnd"/>
            <w:r w:rsidRPr="00700F14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700F14">
              <w:rPr>
                <w:rFonts w:cs="Arial"/>
                <w:sz w:val="20"/>
                <w:szCs w:val="20"/>
              </w:rPr>
              <w:t>nat.</w:t>
            </w:r>
            <w:proofErr w:type="gramEnd"/>
            <w:r w:rsidRPr="00700F14">
              <w:rPr>
                <w:rFonts w:cs="Arial"/>
                <w:sz w:val="20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347742" w:rsidP="00347742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="004478DE">
              <w:rPr>
                <w:rFonts w:cs="Arial"/>
                <w:sz w:val="20"/>
                <w:szCs w:val="20"/>
              </w:rPr>
              <w:t>/0</w:t>
            </w:r>
            <w:r>
              <w:rPr>
                <w:rFonts w:cs="Arial"/>
                <w:sz w:val="20"/>
                <w:szCs w:val="20"/>
              </w:rPr>
              <w:t>4</w:t>
            </w:r>
            <w:r w:rsidR="00700F14" w:rsidRPr="00700F14">
              <w:rPr>
                <w:rFonts w:cs="Arial"/>
                <w:sz w:val="20"/>
                <w:szCs w:val="20"/>
              </w:rPr>
              <w:t>/201</w:t>
            </w:r>
            <w:r w:rsidR="00700F14">
              <w:rPr>
                <w:rFonts w:cs="Arial"/>
                <w:sz w:val="20"/>
                <w:szCs w:val="20"/>
              </w:rPr>
              <w:t>2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700F14" w:rsidTr="002E0E20">
        <w:tblPrEx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7E58" w:rsidTr="00DA458A">
        <w:trPr>
          <w:trHeight w:val="284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Assinatura</w:t>
            </w:r>
            <w:r w:rsidR="00DA45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F4EEC" w:rsidRDefault="001F4EEC" w:rsidP="00700F14">
      <w:pPr>
        <w:spacing w:before="0" w:after="0"/>
      </w:pPr>
    </w:p>
    <w:p w:rsidR="001F4EEC" w:rsidRDefault="001F4EEC" w:rsidP="00E0418B">
      <w:pPr>
        <w:sectPr w:rsidR="001F4EEC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Default="005F4CF7" w:rsidP="005F4CF7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Observações: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Prova individual e sem consulta;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Valor total 27 pontos, dos quais 25 referem-se ao valor acordado a ser computado diretamente na nota final e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pontos a serem concedidos relativos a uma questão extra;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A prova terá duração de 100 minutos a contar da leitura da prova;</w:t>
      </w:r>
    </w:p>
    <w:p w:rsidR="005F4CF7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 w:val="20"/>
          <w:szCs w:val="20"/>
        </w:rPr>
      </w:pPr>
      <w:r w:rsidRPr="005F4CF7">
        <w:rPr>
          <w:sz w:val="20"/>
          <w:szCs w:val="20"/>
        </w:rPr>
        <w:t>A interpretação faz parte da prova.</w:t>
      </w:r>
    </w:p>
    <w:p w:rsidR="005F4CF7" w:rsidRPr="005F4CF7" w:rsidRDefault="005F4CF7" w:rsidP="005F4CF7">
      <w:pPr>
        <w:spacing w:before="0" w:after="0"/>
        <w:rPr>
          <w:sz w:val="20"/>
          <w:szCs w:val="20"/>
        </w:rPr>
      </w:pPr>
    </w:p>
    <w:p w:rsidR="007636CD" w:rsidRDefault="004478DE" w:rsidP="00916B5E">
      <w:pPr>
        <w:pStyle w:val="PargrafodaLista"/>
        <w:numPr>
          <w:ilvl w:val="0"/>
          <w:numId w:val="27"/>
        </w:numPr>
      </w:pPr>
      <w:r>
        <w:t xml:space="preserve">(2.0) </w:t>
      </w:r>
      <w:r w:rsidR="00916B5E">
        <w:t>Interligue as pontas lógicas abaixo de modo que o circuito resultante se comporte como um multiplexador 4x1.</w:t>
      </w:r>
      <w:r w:rsidR="003E76B0">
        <w:t xml:space="preserve"> Utilize “o” para inversoras se necessário.</w:t>
      </w:r>
    </w:p>
    <w:p w:rsidR="00916B5E" w:rsidRDefault="00916B5E" w:rsidP="00916B5E">
      <w:r>
        <w:rPr>
          <w:noProof/>
          <w:lang w:eastAsia="pt-BR"/>
        </w:rPr>
        <w:drawing>
          <wp:inline distT="0" distB="0" distL="0" distR="0">
            <wp:extent cx="3094355" cy="2033905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5E" w:rsidRDefault="004478DE" w:rsidP="00916B5E">
      <w:pPr>
        <w:pStyle w:val="PargrafodaLista"/>
        <w:numPr>
          <w:ilvl w:val="0"/>
          <w:numId w:val="27"/>
        </w:numPr>
      </w:pPr>
      <w:r>
        <w:t xml:space="preserve">(4.0) </w:t>
      </w:r>
      <w:r w:rsidR="00916B5E">
        <w:t xml:space="preserve">Construa utilizando portas lógicas E/NÃO/OU um circuito </w:t>
      </w:r>
      <w:proofErr w:type="spellStart"/>
      <w:r w:rsidR="00916B5E">
        <w:t>demultiplexador</w:t>
      </w:r>
      <w:proofErr w:type="spellEnd"/>
      <w:r w:rsidR="00916B5E">
        <w:t xml:space="preserve"> 1x4.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987"/>
      </w:tblGrid>
      <w:tr w:rsidR="00916B5E" w:rsidTr="006227EE">
        <w:trPr>
          <w:trHeight w:val="3820"/>
        </w:trPr>
        <w:tc>
          <w:tcPr>
            <w:tcW w:w="4987" w:type="dxa"/>
          </w:tcPr>
          <w:p w:rsidR="00916B5E" w:rsidRDefault="00916B5E" w:rsidP="00916B5E">
            <w:pPr>
              <w:pStyle w:val="PargrafodaLista"/>
            </w:pPr>
          </w:p>
        </w:tc>
      </w:tr>
    </w:tbl>
    <w:p w:rsidR="0006624D" w:rsidRPr="004478DE" w:rsidRDefault="004478DE" w:rsidP="00916B5E">
      <w:pPr>
        <w:pStyle w:val="PargrafodaLista"/>
        <w:numPr>
          <w:ilvl w:val="0"/>
          <w:numId w:val="27"/>
        </w:numPr>
        <w:rPr>
          <w:sz w:val="24"/>
        </w:rPr>
      </w:pPr>
      <w:r w:rsidRPr="004478DE">
        <w:rPr>
          <w:szCs w:val="20"/>
        </w:rPr>
        <w:lastRenderedPageBreak/>
        <w:t>(</w:t>
      </w:r>
      <w:r w:rsidR="007B2123">
        <w:rPr>
          <w:szCs w:val="20"/>
        </w:rPr>
        <w:t>2</w:t>
      </w:r>
      <w:r w:rsidRPr="004478DE">
        <w:rPr>
          <w:szCs w:val="20"/>
        </w:rPr>
        <w:t xml:space="preserve">.0) </w:t>
      </w:r>
      <w:r w:rsidR="0006624D" w:rsidRPr="004478DE">
        <w:rPr>
          <w:szCs w:val="20"/>
        </w:rPr>
        <w:t>Forneça o circuito e tabela verdade do Flip-Flop JK Mestre-Escravo. Diferencie entre a parte mestre e a parte escravo do circuito.</w:t>
      </w:r>
      <w:r w:rsidR="007C2C34">
        <w:rPr>
          <w:szCs w:val="20"/>
        </w:rPr>
        <w:t xml:space="preserve"> (utilize ou portas lógicas ou blocos lógicos JK na construção do </w:t>
      </w:r>
      <w:proofErr w:type="spellStart"/>
      <w:r w:rsidR="007C2C34">
        <w:rPr>
          <w:szCs w:val="20"/>
        </w:rPr>
        <w:t>JK-Mestre</w:t>
      </w:r>
      <w:proofErr w:type="spellEnd"/>
      <w:r w:rsidR="007C2C34">
        <w:rPr>
          <w:szCs w:val="20"/>
        </w:rPr>
        <w:t>/Escravo)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4735"/>
      </w:tblGrid>
      <w:tr w:rsidR="0006624D" w:rsidTr="007C2C34">
        <w:trPr>
          <w:trHeight w:val="4586"/>
        </w:trPr>
        <w:tc>
          <w:tcPr>
            <w:tcW w:w="5019" w:type="dxa"/>
          </w:tcPr>
          <w:p w:rsidR="0006624D" w:rsidRDefault="0006624D" w:rsidP="0006624D">
            <w:pPr>
              <w:pStyle w:val="PargrafodaLista"/>
            </w:pPr>
          </w:p>
        </w:tc>
      </w:tr>
    </w:tbl>
    <w:p w:rsidR="0006624D" w:rsidRPr="0006624D" w:rsidRDefault="0006624D" w:rsidP="0006624D">
      <w:pPr>
        <w:pStyle w:val="PargrafodaLista"/>
        <w:ind w:left="360"/>
      </w:pPr>
    </w:p>
    <w:p w:rsidR="0006624D" w:rsidRPr="007C2C34" w:rsidRDefault="004478DE" w:rsidP="0006624D">
      <w:pPr>
        <w:pStyle w:val="PargrafodaLista"/>
        <w:numPr>
          <w:ilvl w:val="0"/>
          <w:numId w:val="27"/>
        </w:numPr>
        <w:spacing w:before="0" w:after="0"/>
        <w:rPr>
          <w:sz w:val="20"/>
          <w:szCs w:val="20"/>
        </w:rPr>
      </w:pPr>
      <w:r w:rsidRPr="007C2C34">
        <w:rPr>
          <w:szCs w:val="20"/>
        </w:rPr>
        <w:t>(</w:t>
      </w:r>
      <w:r w:rsidR="007B2123">
        <w:rPr>
          <w:szCs w:val="20"/>
        </w:rPr>
        <w:t>5</w:t>
      </w:r>
      <w:r w:rsidRPr="007C2C34">
        <w:rPr>
          <w:szCs w:val="20"/>
        </w:rPr>
        <w:t xml:space="preserve">.0) </w:t>
      </w:r>
      <w:r w:rsidR="0006624D" w:rsidRPr="007C2C34">
        <w:rPr>
          <w:szCs w:val="20"/>
        </w:rPr>
        <w:t xml:space="preserve">Interligue os quatro </w:t>
      </w:r>
      <w:proofErr w:type="spellStart"/>
      <w:r w:rsidR="0006624D" w:rsidRPr="007C2C34">
        <w:rPr>
          <w:szCs w:val="20"/>
        </w:rPr>
        <w:t>flip-flops</w:t>
      </w:r>
      <w:proofErr w:type="spellEnd"/>
      <w:r w:rsidR="0006624D" w:rsidRPr="007C2C34">
        <w:rPr>
          <w:szCs w:val="20"/>
        </w:rPr>
        <w:t xml:space="preserve"> abaixo de modo que os mesmos funcionem como um conversor paralelo-serial.</w:t>
      </w:r>
      <w:r w:rsidR="00D07350">
        <w:rPr>
          <w:szCs w:val="20"/>
        </w:rPr>
        <w:t xml:space="preserve"> Utilize portas lógicas adicionais se necessário. Apresente as entradas de Programação (Pr3- Pr0) a Entrada de habilitação de programação “</w:t>
      </w:r>
      <w:proofErr w:type="spellStart"/>
      <w:r w:rsidR="00D07350">
        <w:rPr>
          <w:szCs w:val="20"/>
        </w:rPr>
        <w:t>Enable</w:t>
      </w:r>
      <w:proofErr w:type="spellEnd"/>
      <w:r w:rsidR="00D07350">
        <w:rPr>
          <w:szCs w:val="20"/>
        </w:rPr>
        <w:t>”, a entrada “CLEAR” para limpar o converso</w:t>
      </w:r>
      <w:r w:rsidR="003E76B0">
        <w:rPr>
          <w:szCs w:val="20"/>
        </w:rPr>
        <w:t>r</w:t>
      </w:r>
      <w:r w:rsidR="00D07350">
        <w:rPr>
          <w:szCs w:val="20"/>
        </w:rPr>
        <w:t xml:space="preserve"> antes do mesmo ser </w:t>
      </w:r>
      <w:proofErr w:type="gramStart"/>
      <w:r w:rsidR="00D07350">
        <w:rPr>
          <w:szCs w:val="20"/>
        </w:rPr>
        <w:t xml:space="preserve">programado, a entrada de </w:t>
      </w:r>
      <w:proofErr w:type="spellStart"/>
      <w:r w:rsidR="00D07350">
        <w:rPr>
          <w:szCs w:val="20"/>
        </w:rPr>
        <w:t>clock</w:t>
      </w:r>
      <w:proofErr w:type="spellEnd"/>
      <w:r w:rsidR="00D07350">
        <w:rPr>
          <w:szCs w:val="20"/>
        </w:rPr>
        <w:t xml:space="preserve"> </w:t>
      </w:r>
      <w:r w:rsidR="003E76B0">
        <w:rPr>
          <w:szCs w:val="20"/>
        </w:rPr>
        <w:t xml:space="preserve">“CLK” </w:t>
      </w:r>
      <w:r w:rsidR="00D07350">
        <w:rPr>
          <w:szCs w:val="20"/>
        </w:rPr>
        <w:t>e a saída “SAIDA”</w:t>
      </w:r>
      <w:proofErr w:type="gramEnd"/>
      <w:r w:rsidR="00D07350">
        <w:rPr>
          <w:szCs w:val="20"/>
        </w:rPr>
        <w:t>.</w:t>
      </w:r>
    </w:p>
    <w:p w:rsidR="007C2C34" w:rsidRDefault="007C2C34" w:rsidP="007C2C34">
      <w:pPr>
        <w:spacing w:before="0" w:after="0"/>
        <w:rPr>
          <w:sz w:val="20"/>
          <w:szCs w:val="20"/>
        </w:rPr>
      </w:pPr>
    </w:p>
    <w:p w:rsidR="007C2C34" w:rsidRPr="007C2C34" w:rsidRDefault="007C2C34" w:rsidP="007C2C34">
      <w:pPr>
        <w:spacing w:before="0" w:after="0"/>
        <w:rPr>
          <w:sz w:val="20"/>
          <w:szCs w:val="20"/>
        </w:rPr>
      </w:pPr>
    </w:p>
    <w:p w:rsidR="0006624D" w:rsidRPr="0006624D" w:rsidRDefault="0006624D" w:rsidP="0006624D">
      <w:pPr>
        <w:spacing w:before="0" w:after="0"/>
        <w:rPr>
          <w:sz w:val="20"/>
          <w:szCs w:val="20"/>
        </w:rPr>
      </w:pPr>
    </w:p>
    <w:p w:rsidR="0006624D" w:rsidRDefault="0006624D" w:rsidP="0006624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31185" cy="767715"/>
            <wp:effectExtent l="19050" t="0" r="0" b="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D" w:rsidRDefault="0006624D" w:rsidP="0006624D">
      <w:pPr>
        <w:rPr>
          <w:sz w:val="20"/>
          <w:szCs w:val="20"/>
        </w:rPr>
      </w:pPr>
    </w:p>
    <w:p w:rsidR="006227EE" w:rsidRPr="004478DE" w:rsidRDefault="006227EE" w:rsidP="006227EE">
      <w:pPr>
        <w:pStyle w:val="PargrafodaLista"/>
        <w:numPr>
          <w:ilvl w:val="0"/>
          <w:numId w:val="27"/>
        </w:numPr>
        <w:spacing w:before="0" w:after="0"/>
        <w:rPr>
          <w:szCs w:val="20"/>
        </w:rPr>
      </w:pPr>
      <w:r w:rsidRPr="004478DE">
        <w:rPr>
          <w:szCs w:val="20"/>
        </w:rPr>
        <w:lastRenderedPageBreak/>
        <w:t>(</w:t>
      </w:r>
      <w:r>
        <w:rPr>
          <w:szCs w:val="20"/>
        </w:rPr>
        <w:t>2</w:t>
      </w:r>
      <w:r w:rsidRPr="004478DE">
        <w:rPr>
          <w:szCs w:val="20"/>
        </w:rPr>
        <w:t xml:space="preserve">.0) Interligue os </w:t>
      </w:r>
      <w:proofErr w:type="spellStart"/>
      <w:r w:rsidRPr="004478DE">
        <w:rPr>
          <w:szCs w:val="20"/>
        </w:rPr>
        <w:t>flip-flops</w:t>
      </w:r>
      <w:proofErr w:type="spellEnd"/>
      <w:r w:rsidRPr="004478DE">
        <w:rPr>
          <w:szCs w:val="20"/>
        </w:rPr>
        <w:t xml:space="preserve"> abaixo de modo que os mesmos funcionem como um contador de pulsos capaz de contar de 0000</w:t>
      </w:r>
      <w:r w:rsidRPr="004478DE">
        <w:rPr>
          <w:szCs w:val="20"/>
          <w:vertAlign w:val="subscript"/>
        </w:rPr>
        <w:t>2</w:t>
      </w:r>
      <w:r w:rsidRPr="004478DE">
        <w:rPr>
          <w:szCs w:val="20"/>
        </w:rPr>
        <w:t>~1111</w:t>
      </w:r>
      <w:r w:rsidRPr="004478DE">
        <w:rPr>
          <w:szCs w:val="20"/>
          <w:vertAlign w:val="subscript"/>
        </w:rPr>
        <w:t>2</w:t>
      </w:r>
    </w:p>
    <w:p w:rsidR="006227EE" w:rsidRDefault="006227EE" w:rsidP="006227EE">
      <w:pPr>
        <w:pStyle w:val="PargrafodaLista"/>
        <w:ind w:left="360"/>
      </w:pPr>
    </w:p>
    <w:p w:rsidR="006227EE" w:rsidRDefault="006227EE" w:rsidP="006227EE"/>
    <w:p w:rsidR="006227EE" w:rsidRDefault="006227EE" w:rsidP="006227EE">
      <w:r w:rsidRPr="0006624D">
        <w:rPr>
          <w:noProof/>
          <w:lang w:eastAsia="pt-BR"/>
        </w:rPr>
        <w:drawing>
          <wp:inline distT="0" distB="0" distL="0" distR="0">
            <wp:extent cx="3098165" cy="759619"/>
            <wp:effectExtent l="19050" t="0" r="6985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75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7EE" w:rsidRDefault="006227EE" w:rsidP="006227EE"/>
    <w:p w:rsidR="006227EE" w:rsidRDefault="006227EE" w:rsidP="0006624D">
      <w:pPr>
        <w:pStyle w:val="PargrafodaLista"/>
        <w:numPr>
          <w:ilvl w:val="0"/>
          <w:numId w:val="27"/>
        </w:numPr>
        <w:spacing w:before="0" w:after="0"/>
        <w:rPr>
          <w:szCs w:val="20"/>
        </w:rPr>
      </w:pPr>
      <w:r>
        <w:rPr>
          <w:szCs w:val="20"/>
        </w:rPr>
        <w:t>(10.0) Discorra sobre o trabalho final da disciplina que você e seu grupo desenvolveram. Detalhe que partes foram feitas por você e quais pelos demais integrantes do grupo.</w:t>
      </w: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Default="006227EE" w:rsidP="006227EE">
      <w:pPr>
        <w:spacing w:before="0" w:after="0"/>
        <w:rPr>
          <w:szCs w:val="20"/>
        </w:rPr>
      </w:pPr>
    </w:p>
    <w:p w:rsidR="006227EE" w:rsidRPr="006227EE" w:rsidRDefault="006227EE" w:rsidP="006227EE">
      <w:pPr>
        <w:spacing w:before="0" w:after="0"/>
        <w:rPr>
          <w:szCs w:val="20"/>
        </w:rPr>
      </w:pPr>
    </w:p>
    <w:p w:rsidR="0006624D" w:rsidRDefault="0006624D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6227EE" w:rsidRDefault="006227EE" w:rsidP="0006624D">
      <w:pPr>
        <w:pBdr>
          <w:bottom w:val="single" w:sz="6" w:space="1" w:color="auto"/>
        </w:pBdr>
      </w:pPr>
    </w:p>
    <w:p w:rsidR="0006624D" w:rsidRDefault="0006624D" w:rsidP="00916B5E">
      <w:pPr>
        <w:pStyle w:val="PargrafodaLista"/>
        <w:numPr>
          <w:ilvl w:val="0"/>
          <w:numId w:val="27"/>
        </w:numPr>
      </w:pPr>
      <w:r>
        <w:t xml:space="preserve">(2.0) </w:t>
      </w:r>
      <w:r w:rsidR="006227EE">
        <w:t>Extra</w:t>
      </w:r>
      <w:r>
        <w:t xml:space="preserve">! </w:t>
      </w:r>
      <w:r w:rsidR="004478DE">
        <w:t>Construa um contador de décadas (0</w:t>
      </w:r>
      <w:r w:rsidR="004478DE" w:rsidRPr="004478DE">
        <w:rPr>
          <w:vertAlign w:val="subscript"/>
        </w:rPr>
        <w:t>10</w:t>
      </w:r>
      <w:r w:rsidR="004478DE">
        <w:t>~10</w:t>
      </w:r>
      <w:r w:rsidR="004478DE" w:rsidRPr="004478DE">
        <w:rPr>
          <w:vertAlign w:val="subscript"/>
        </w:rPr>
        <w:t>10</w:t>
      </w:r>
      <w:r w:rsidR="004478DE">
        <w:t>) que per</w:t>
      </w:r>
      <w:r w:rsidR="007C2C34">
        <w:t>mita que a contagem seja zerada a qualquer momento.</w:t>
      </w:r>
    </w:p>
    <w:p w:rsidR="003E76B0" w:rsidRDefault="003E76B0" w:rsidP="004478DE"/>
    <w:p w:rsidR="004478DE" w:rsidRPr="00D07350" w:rsidRDefault="004478DE" w:rsidP="00D07350">
      <w:pPr>
        <w:spacing w:before="0" w:after="0"/>
        <w:rPr>
          <w:rFonts w:ascii="Comic Sans MS" w:hAnsi="Comic Sans MS"/>
        </w:rPr>
      </w:pPr>
      <w:r w:rsidRPr="00D07350">
        <w:rPr>
          <w:rFonts w:ascii="Comic Sans MS" w:hAnsi="Comic Sans MS"/>
        </w:rPr>
        <w:t>“</w:t>
      </w:r>
      <w:r w:rsidR="00D07350" w:rsidRPr="007B2123">
        <w:rPr>
          <w:rFonts w:ascii="Comic Sans MS" w:hAnsi="Comic Sans MS"/>
          <w:i/>
        </w:rPr>
        <w:t xml:space="preserve">Se a indústria </w:t>
      </w:r>
      <w:r w:rsidR="007B2123" w:rsidRPr="007B2123">
        <w:rPr>
          <w:rFonts w:ascii="Comic Sans MS" w:hAnsi="Comic Sans MS"/>
          <w:i/>
        </w:rPr>
        <w:t>aeronáutica</w:t>
      </w:r>
      <w:r w:rsidR="00D07350" w:rsidRPr="007B2123">
        <w:rPr>
          <w:rFonts w:ascii="Comic Sans MS" w:hAnsi="Comic Sans MS"/>
          <w:i/>
        </w:rPr>
        <w:t xml:space="preserve"> tivesse apresentado o mesmo ritmo de desenvolvimento que a indústria eletrônica, os aviões </w:t>
      </w:r>
      <w:r w:rsidR="007B2123" w:rsidRPr="007B2123">
        <w:rPr>
          <w:rFonts w:ascii="Comic Sans MS" w:hAnsi="Comic Sans MS"/>
          <w:i/>
        </w:rPr>
        <w:t xml:space="preserve">de </w:t>
      </w:r>
      <w:r w:rsidR="00D07350" w:rsidRPr="007B2123">
        <w:rPr>
          <w:rFonts w:ascii="Comic Sans MS" w:hAnsi="Comic Sans MS"/>
          <w:i/>
        </w:rPr>
        <w:t xml:space="preserve">hoje dariam uma volta no mundo em 2 horas, com </w:t>
      </w:r>
      <w:proofErr w:type="gramStart"/>
      <w:r w:rsidR="00D07350" w:rsidRPr="007B2123">
        <w:rPr>
          <w:rFonts w:ascii="Comic Sans MS" w:hAnsi="Comic Sans MS"/>
          <w:i/>
        </w:rPr>
        <w:t>3</w:t>
      </w:r>
      <w:proofErr w:type="gramEnd"/>
      <w:r w:rsidR="00D07350" w:rsidRPr="007B2123">
        <w:rPr>
          <w:rFonts w:ascii="Comic Sans MS" w:hAnsi="Comic Sans MS"/>
          <w:i/>
        </w:rPr>
        <w:t xml:space="preserve"> galões de querosene. No entanto, eles teriam o tamanho de uma caixa de sapatos.</w:t>
      </w:r>
      <w:r w:rsidRPr="00D07350">
        <w:rPr>
          <w:rFonts w:ascii="Comic Sans MS" w:hAnsi="Comic Sans MS"/>
        </w:rPr>
        <w:t>”</w:t>
      </w:r>
    </w:p>
    <w:p w:rsidR="004478DE" w:rsidRPr="004478DE" w:rsidRDefault="004478DE" w:rsidP="00D07350">
      <w:pPr>
        <w:spacing w:before="0" w:after="0"/>
        <w:jc w:val="right"/>
        <w:rPr>
          <w:rFonts w:ascii="Comic Sans MS" w:hAnsi="Comic Sans MS"/>
          <w:sz w:val="24"/>
          <w:lang w:val="en-US"/>
        </w:rPr>
      </w:pPr>
      <w:r w:rsidRPr="00D07350">
        <w:rPr>
          <w:rFonts w:ascii="Comic Sans MS" w:hAnsi="Comic Sans MS"/>
          <w:sz w:val="24"/>
        </w:rPr>
        <w:tab/>
      </w:r>
      <w:r w:rsidR="00D07350">
        <w:rPr>
          <w:rFonts w:ascii="Comic Sans MS" w:hAnsi="Comic Sans MS"/>
          <w:sz w:val="24"/>
          <w:lang w:val="en-US"/>
        </w:rPr>
        <w:t>D. Moore</w:t>
      </w:r>
    </w:p>
    <w:sectPr w:rsidR="004478DE" w:rsidRPr="004478DE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DC" w:rsidRDefault="00B470DC" w:rsidP="00E0418B">
      <w:pPr>
        <w:spacing w:before="0" w:after="0"/>
      </w:pPr>
      <w:r>
        <w:separator/>
      </w:r>
    </w:p>
  </w:endnote>
  <w:endnote w:type="continuationSeparator" w:id="0">
    <w:p w:rsidR="00B470DC" w:rsidRDefault="00B470DC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DC" w:rsidRDefault="00B470DC" w:rsidP="00E0418B">
      <w:pPr>
        <w:spacing w:before="0" w:after="0"/>
      </w:pPr>
      <w:r>
        <w:separator/>
      </w:r>
    </w:p>
  </w:footnote>
  <w:footnote w:type="continuationSeparator" w:id="0">
    <w:p w:rsidR="00B470DC" w:rsidRDefault="00B470DC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F4AB8"/>
    <w:multiLevelType w:val="hybridMultilevel"/>
    <w:tmpl w:val="679081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3800"/>
    <w:multiLevelType w:val="hybridMultilevel"/>
    <w:tmpl w:val="3A4AB9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766EA9"/>
    <w:multiLevelType w:val="hybridMultilevel"/>
    <w:tmpl w:val="7234A9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D5070"/>
    <w:multiLevelType w:val="hybridMultilevel"/>
    <w:tmpl w:val="B434CB90"/>
    <w:lvl w:ilvl="0" w:tplc="432A148C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27"/>
  </w:num>
  <w:num w:numId="7">
    <w:abstractNumId w:val="26"/>
  </w:num>
  <w:num w:numId="8">
    <w:abstractNumId w:val="22"/>
  </w:num>
  <w:num w:numId="9">
    <w:abstractNumId w:val="11"/>
  </w:num>
  <w:num w:numId="10">
    <w:abstractNumId w:val="0"/>
  </w:num>
  <w:num w:numId="11">
    <w:abstractNumId w:val="21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25"/>
  </w:num>
  <w:num w:numId="17">
    <w:abstractNumId w:val="24"/>
  </w:num>
  <w:num w:numId="18">
    <w:abstractNumId w:val="13"/>
  </w:num>
  <w:num w:numId="19">
    <w:abstractNumId w:val="6"/>
  </w:num>
  <w:num w:numId="20">
    <w:abstractNumId w:val="16"/>
  </w:num>
  <w:num w:numId="21">
    <w:abstractNumId w:val="17"/>
  </w:num>
  <w:num w:numId="22">
    <w:abstractNumId w:val="5"/>
  </w:num>
  <w:num w:numId="23">
    <w:abstractNumId w:val="7"/>
  </w:num>
  <w:num w:numId="24">
    <w:abstractNumId w:val="19"/>
  </w:num>
  <w:num w:numId="25">
    <w:abstractNumId w:val="14"/>
  </w:num>
  <w:num w:numId="26">
    <w:abstractNumId w:val="8"/>
  </w:num>
  <w:num w:numId="27">
    <w:abstractNumId w:val="20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E0418B"/>
    <w:rsid w:val="000553F4"/>
    <w:rsid w:val="0006624D"/>
    <w:rsid w:val="000935B0"/>
    <w:rsid w:val="000F2C6A"/>
    <w:rsid w:val="0010443F"/>
    <w:rsid w:val="00112979"/>
    <w:rsid w:val="00136A72"/>
    <w:rsid w:val="0015384C"/>
    <w:rsid w:val="00176770"/>
    <w:rsid w:val="0019535C"/>
    <w:rsid w:val="001B576B"/>
    <w:rsid w:val="001F4EEC"/>
    <w:rsid w:val="00213542"/>
    <w:rsid w:val="0022382D"/>
    <w:rsid w:val="0022740C"/>
    <w:rsid w:val="00250354"/>
    <w:rsid w:val="00251BFB"/>
    <w:rsid w:val="00261A40"/>
    <w:rsid w:val="002E0E20"/>
    <w:rsid w:val="00340CF0"/>
    <w:rsid w:val="00347742"/>
    <w:rsid w:val="00372CE0"/>
    <w:rsid w:val="003D2BCC"/>
    <w:rsid w:val="003E76B0"/>
    <w:rsid w:val="004478DE"/>
    <w:rsid w:val="004D1F12"/>
    <w:rsid w:val="005547C6"/>
    <w:rsid w:val="00557868"/>
    <w:rsid w:val="0056538D"/>
    <w:rsid w:val="00583260"/>
    <w:rsid w:val="005B7DE7"/>
    <w:rsid w:val="005D243E"/>
    <w:rsid w:val="005D3CBB"/>
    <w:rsid w:val="005F4CF7"/>
    <w:rsid w:val="006227EE"/>
    <w:rsid w:val="006955BB"/>
    <w:rsid w:val="006D63E9"/>
    <w:rsid w:val="006E545F"/>
    <w:rsid w:val="00700F14"/>
    <w:rsid w:val="00716139"/>
    <w:rsid w:val="007636CD"/>
    <w:rsid w:val="00763D0D"/>
    <w:rsid w:val="00770A06"/>
    <w:rsid w:val="007B2123"/>
    <w:rsid w:val="007C2C34"/>
    <w:rsid w:val="007E3188"/>
    <w:rsid w:val="00816A94"/>
    <w:rsid w:val="00820395"/>
    <w:rsid w:val="0082216B"/>
    <w:rsid w:val="00844798"/>
    <w:rsid w:val="008648A4"/>
    <w:rsid w:val="008B0BD4"/>
    <w:rsid w:val="008F0656"/>
    <w:rsid w:val="00916B5E"/>
    <w:rsid w:val="00951F30"/>
    <w:rsid w:val="009C5C9C"/>
    <w:rsid w:val="00A216FF"/>
    <w:rsid w:val="00A26541"/>
    <w:rsid w:val="00A35EB2"/>
    <w:rsid w:val="00A541C5"/>
    <w:rsid w:val="00A76BF8"/>
    <w:rsid w:val="00AB3891"/>
    <w:rsid w:val="00AC3A18"/>
    <w:rsid w:val="00AE1143"/>
    <w:rsid w:val="00B23902"/>
    <w:rsid w:val="00B37B82"/>
    <w:rsid w:val="00B470DC"/>
    <w:rsid w:val="00B6452D"/>
    <w:rsid w:val="00BB4EEC"/>
    <w:rsid w:val="00BD5D57"/>
    <w:rsid w:val="00C02712"/>
    <w:rsid w:val="00C75F92"/>
    <w:rsid w:val="00CC4DD9"/>
    <w:rsid w:val="00CD24DB"/>
    <w:rsid w:val="00D07350"/>
    <w:rsid w:val="00D25D2F"/>
    <w:rsid w:val="00D56FAF"/>
    <w:rsid w:val="00D92C5A"/>
    <w:rsid w:val="00DA458A"/>
    <w:rsid w:val="00E0418B"/>
    <w:rsid w:val="00E07E58"/>
    <w:rsid w:val="00E341AA"/>
    <w:rsid w:val="00E607EE"/>
    <w:rsid w:val="00E93D65"/>
    <w:rsid w:val="00EA504E"/>
    <w:rsid w:val="00EB4125"/>
    <w:rsid w:val="00F115E3"/>
    <w:rsid w:val="00F2404F"/>
    <w:rsid w:val="00F445CC"/>
    <w:rsid w:val="00F72C9C"/>
    <w:rsid w:val="00F859E3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B"/>
    <w:pPr>
      <w:ind w:left="0" w:firstLine="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62507A-1BD6-48B9-810F-6DA24DC8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5</cp:revision>
  <cp:lastPrinted>2012-04-22T21:48:00Z</cp:lastPrinted>
  <dcterms:created xsi:type="dcterms:W3CDTF">2013-03-26T11:16:00Z</dcterms:created>
  <dcterms:modified xsi:type="dcterms:W3CDTF">2013-04-09T14:18:00Z</dcterms:modified>
</cp:coreProperties>
</file>